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05D" w:rsidRDefault="005A4A25" w:rsidP="004C3203">
      <w:pPr>
        <w:pStyle w:val="30"/>
        <w:framePr w:w="9504" w:h="2592" w:hRule="exact" w:wrap="none" w:vAnchor="page" w:hAnchor="page" w:x="1489" w:y="4352"/>
        <w:shd w:val="clear" w:color="auto" w:fill="auto"/>
        <w:ind w:right="20"/>
      </w:pPr>
      <w:r>
        <w:rPr>
          <w:b w:val="0"/>
          <w:bCs w:val="0"/>
          <w:noProof/>
          <w:sz w:val="24"/>
          <w:szCs w:val="24"/>
          <w:lang w:bidi="ar-SA"/>
        </w:rPr>
        <w:drawing>
          <wp:inline distT="0" distB="0" distL="0" distR="0" wp14:anchorId="773B2D26" wp14:editId="34400038">
            <wp:extent cx="6032114" cy="10396331"/>
            <wp:effectExtent l="0" t="0" r="0" b="0"/>
            <wp:docPr id="1" name="Рисунок 1" descr="C:\Users\гульфия\Desktop\Положение о порядке-оформления образовательных отношений доресе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фия\Desktop\Положение о порядке-оформления образовательных отношений доресе.docx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10401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05D" w:rsidRDefault="00535369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bookmarkStart w:id="0" w:name="_GoBack"/>
      <w:r>
        <w:rPr>
          <w:noProof/>
          <w:sz w:val="2"/>
          <w:szCs w:val="2"/>
          <w:lang w:bidi="ar-SA"/>
        </w:rPr>
        <w:drawing>
          <wp:inline distT="0" distB="0" distL="0" distR="0">
            <wp:extent cx="7099300" cy="9755745"/>
            <wp:effectExtent l="0" t="0" r="0" b="0"/>
            <wp:docPr id="2" name="Рисунок 2" descr="C:\Users\гульфия\Desktop\Положение о порядке-оформления образовательных отношений доресе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фия\Desktop\Положение о порядке-оформления образовательных отношений доресе.docx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975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9005D" w:rsidRDefault="0010264E">
      <w:pPr>
        <w:pStyle w:val="24"/>
        <w:framePr w:w="9614" w:h="9964" w:hRule="exact" w:wrap="none" w:vAnchor="page" w:hAnchor="page" w:x="1398" w:y="1412"/>
        <w:numPr>
          <w:ilvl w:val="0"/>
          <w:numId w:val="1"/>
        </w:numPr>
        <w:shd w:val="clear" w:color="auto" w:fill="auto"/>
        <w:tabs>
          <w:tab w:val="left" w:pos="4009"/>
        </w:tabs>
        <w:ind w:left="3720"/>
      </w:pPr>
      <w:bookmarkStart w:id="1" w:name="bookmark1"/>
      <w:r>
        <w:lastRenderedPageBreak/>
        <w:t>Общие положения</w:t>
      </w:r>
      <w:bookmarkEnd w:id="1"/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proofErr w:type="gramStart"/>
      <w:r>
        <w:t>Данное Положение разработано в соответствии с Федеральным законом № 273-ФЗ от 29.12.2012 «Об образовании в Российской Федерации» с изменениями на 29 декабря 2022 года, Федеральным Законом «Об основных гарантиях прав ребенка в Российской Федерации» от 24.07.1998г. № 124-ФЗ с изменениями на 29 декабря 2022 года, Приказом Министерства просвещения Российской Федерации от 31 июля 2020 года №373 «Об утверждении Порядка организации и</w:t>
      </w:r>
      <w:proofErr w:type="gramEnd"/>
      <w:r>
        <w:t xml:space="preserve"> </w:t>
      </w:r>
      <w:proofErr w:type="gramStart"/>
      <w:r>
        <w:t xml:space="preserve">осуществления образовательной деятельности по основным общеобразовательным программам — образовательным программам дошкольного образования», Приказом Министерства просвещения Российской Федерации от 15 мая 2020 года №236 «Об утверждении Порядка приема на обучение по образовательным программам дошкольного образования» (с изменениями на 4 октября 2021 года), Приказом </w:t>
      </w:r>
      <w:proofErr w:type="spellStart"/>
      <w:r>
        <w:t>Минобрнауки</w:t>
      </w:r>
      <w:proofErr w:type="spellEnd"/>
      <w:r>
        <w:t xml:space="preserve"> России от 28.12.2015г. № 1527 «Об утверждении Порядка и условий осуществления перевода обучающихся из одной организации, осуществляющей образовательную</w:t>
      </w:r>
      <w:proofErr w:type="gramEnd"/>
      <w:r>
        <w:t xml:space="preserve"> </w:t>
      </w:r>
      <w:proofErr w:type="gramStart"/>
      <w:r>
        <w:t>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на 25 июня 2020 года), а также 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  <w:proofErr w:type="gramEnd"/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t>Положение регламентирует порядок оформления возникновения, приостановления и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tabs>
          <w:tab w:val="left" w:pos="1867"/>
          <w:tab w:val="left" w:pos="4349"/>
          <w:tab w:val="left" w:pos="6470"/>
          <w:tab w:val="left" w:pos="8165"/>
        </w:tabs>
        <w:spacing w:line="307" w:lineRule="exact"/>
        <w:ind w:firstLine="0"/>
        <w:jc w:val="both"/>
      </w:pPr>
      <w:r>
        <w:t>прекращения</w:t>
      </w:r>
      <w:r>
        <w:tab/>
        <w:t>отношений между</w:t>
      </w:r>
      <w:r>
        <w:tab/>
      </w:r>
      <w:proofErr w:type="gramStart"/>
      <w:r>
        <w:t>муниципальным</w:t>
      </w:r>
      <w:proofErr w:type="gramEnd"/>
      <w:r>
        <w:tab/>
        <w:t>бюджетным</w:t>
      </w:r>
      <w:r>
        <w:tab/>
        <w:t>дошкольным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spacing w:line="307" w:lineRule="exact"/>
        <w:ind w:firstLine="0"/>
        <w:jc w:val="both"/>
      </w:pPr>
      <w:r>
        <w:t xml:space="preserve">образовательным учреждением </w:t>
      </w:r>
      <w:r w:rsidR="005C770F">
        <w:t>«</w:t>
      </w:r>
      <w:proofErr w:type="spellStart"/>
      <w:r w:rsidR="005C770F">
        <w:t>Кзыл-Тауский</w:t>
      </w:r>
      <w:proofErr w:type="spellEnd"/>
      <w:r w:rsidR="005C770F">
        <w:t xml:space="preserve"> </w:t>
      </w:r>
      <w:r w:rsidR="0031772C">
        <w:t xml:space="preserve">детский сад </w:t>
      </w:r>
      <w:r>
        <w:t xml:space="preserve"> </w:t>
      </w:r>
      <w:r w:rsidR="0031772C">
        <w:t xml:space="preserve">»  </w:t>
      </w:r>
      <w:proofErr w:type="spellStart"/>
      <w:r w:rsidR="0031772C">
        <w:t>Апастовского</w:t>
      </w:r>
      <w:proofErr w:type="spellEnd"/>
      <w:r w:rsidR="0031772C">
        <w:t xml:space="preserve"> </w:t>
      </w:r>
      <w:r>
        <w:t>муниципального района Республики Татарстан» (далее-ДОУ) и родителями (законными представителями) несовершеннолетних воспитанников.</w:t>
      </w:r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r>
        <w:rPr>
          <w:rStyle w:val="25"/>
        </w:rPr>
        <w:t>Образовательные отношения</w:t>
      </w:r>
      <w:r>
        <w:t xml:space="preserve"> —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в ДОУ образовательных программ дошкольного образования.</w:t>
      </w:r>
    </w:p>
    <w:p w:rsidR="0009005D" w:rsidRDefault="0010264E">
      <w:pPr>
        <w:pStyle w:val="20"/>
        <w:framePr w:w="9614" w:h="9964" w:hRule="exact" w:wrap="none" w:vAnchor="page" w:hAnchor="page" w:x="1398" w:y="1412"/>
        <w:numPr>
          <w:ilvl w:val="1"/>
          <w:numId w:val="1"/>
        </w:numPr>
        <w:shd w:val="clear" w:color="auto" w:fill="auto"/>
        <w:tabs>
          <w:tab w:val="left" w:pos="487"/>
        </w:tabs>
        <w:spacing w:line="307" w:lineRule="exact"/>
        <w:ind w:firstLine="0"/>
        <w:jc w:val="both"/>
      </w:pPr>
      <w:proofErr w:type="gramStart"/>
      <w:r>
        <w:rPr>
          <w:rStyle w:val="25"/>
        </w:rPr>
        <w:t>Участники образовательных отношений</w:t>
      </w:r>
      <w:r>
        <w:t xml:space="preserve"> — воспитанники, родители (законные</w:t>
      </w:r>
      <w:proofErr w:type="gramEnd"/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tabs>
          <w:tab w:val="left" w:pos="1867"/>
          <w:tab w:val="left" w:pos="6470"/>
        </w:tabs>
        <w:spacing w:line="307" w:lineRule="exact"/>
        <w:ind w:firstLine="0"/>
        <w:jc w:val="both"/>
      </w:pPr>
      <w:r>
        <w:t>представители)</w:t>
      </w:r>
      <w:r>
        <w:tab/>
        <w:t>несовершеннолетних воспитанников,</w:t>
      </w:r>
      <w:r>
        <w:tab/>
        <w:t>педагогические работники</w:t>
      </w:r>
    </w:p>
    <w:p w:rsidR="0009005D" w:rsidRDefault="0010264E">
      <w:pPr>
        <w:pStyle w:val="20"/>
        <w:framePr w:w="9614" w:h="9964" w:hRule="exact" w:wrap="none" w:vAnchor="page" w:hAnchor="page" w:x="1398" w:y="1412"/>
        <w:shd w:val="clear" w:color="auto" w:fill="auto"/>
        <w:spacing w:line="307" w:lineRule="exact"/>
        <w:ind w:firstLine="0"/>
        <w:jc w:val="both"/>
      </w:pPr>
      <w:proofErr w:type="gramStart"/>
      <w:r>
        <w:t>дошкольного образовательного учреждения, осуществляющие образовательную деятельность.</w:t>
      </w:r>
      <w:proofErr w:type="gramEnd"/>
    </w:p>
    <w:p w:rsidR="0009005D" w:rsidRDefault="0010264E">
      <w:pPr>
        <w:pStyle w:val="24"/>
        <w:framePr w:w="9614" w:h="3490" w:hRule="exact" w:wrap="none" w:vAnchor="page" w:hAnchor="page" w:x="1398" w:y="11670"/>
        <w:numPr>
          <w:ilvl w:val="0"/>
          <w:numId w:val="1"/>
        </w:numPr>
        <w:shd w:val="clear" w:color="auto" w:fill="auto"/>
        <w:tabs>
          <w:tab w:val="left" w:pos="2583"/>
        </w:tabs>
        <w:spacing w:line="312" w:lineRule="exact"/>
        <w:ind w:left="2280"/>
      </w:pPr>
      <w:bookmarkStart w:id="2" w:name="bookmark2"/>
      <w:r>
        <w:t>Возникновение образовательных отношений</w:t>
      </w:r>
      <w:bookmarkEnd w:id="2"/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>Основанием возникновения образовательных отношений является приказ заведующего ДОУ о приеме ребенка в детский сад.</w:t>
      </w:r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 xml:space="preserve">В случае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</w:t>
      </w:r>
    </w:p>
    <w:p w:rsidR="0009005D" w:rsidRDefault="0010264E">
      <w:pPr>
        <w:pStyle w:val="20"/>
        <w:framePr w:w="9614" w:h="3490" w:hRule="exact" w:wrap="none" w:vAnchor="page" w:hAnchor="page" w:x="1398" w:y="11670"/>
        <w:numPr>
          <w:ilvl w:val="1"/>
          <w:numId w:val="1"/>
        </w:numPr>
        <w:shd w:val="clear" w:color="auto" w:fill="auto"/>
        <w:tabs>
          <w:tab w:val="left" w:pos="487"/>
        </w:tabs>
        <w:spacing w:line="312" w:lineRule="exact"/>
        <w:ind w:firstLine="0"/>
        <w:jc w:val="both"/>
      </w:pPr>
      <w:r>
        <w:t>Возникновение образовательных отношений в связи с приемом лица в ДОУ на обучение по образовательным программам дошкольного образования оформляется в соответствии с законодательством Российской Федерации и</w:t>
      </w:r>
      <w:hyperlink r:id="rId10" w:history="1">
        <w:r>
          <w:rPr>
            <w:rStyle w:val="a3"/>
          </w:rPr>
          <w:t xml:space="preserve"> Положением о порядке приема, перевода,</w:t>
        </w:r>
      </w:hyperlink>
      <w:r>
        <w:t xml:space="preserve"> </w:t>
      </w:r>
      <w:hyperlink r:id="rId11" w:history="1">
        <w:r>
          <w:rPr>
            <w:rStyle w:val="a3"/>
          </w:rPr>
          <w:t xml:space="preserve">отчисления и восстановления воспитанников ДОУ, </w:t>
        </w:r>
      </w:hyperlink>
      <w:proofErr w:type="gramStart"/>
      <w:r>
        <w:t>утвержденными</w:t>
      </w:r>
      <w:proofErr w:type="gramEnd"/>
      <w:r>
        <w:t xml:space="preserve"> приказом заведующего ДОУ.</w:t>
      </w:r>
    </w:p>
    <w:p w:rsidR="0009005D" w:rsidRDefault="0010264E">
      <w:pPr>
        <w:pStyle w:val="32"/>
        <w:framePr w:wrap="none" w:vAnchor="page" w:hAnchor="page" w:x="10835" w:y="15541"/>
        <w:shd w:val="clear" w:color="auto" w:fill="auto"/>
        <w:spacing w:line="220" w:lineRule="exact"/>
      </w:pPr>
      <w:r>
        <w:t>2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lastRenderedPageBreak/>
        <w:t xml:space="preserve">Права и обязанности воспитанника, предусмотренные законодательством об образовании и локальным нормативным актом ДОУ, возникают у лица, принятого на обучение, </w:t>
      </w:r>
      <w:proofErr w:type="gramStart"/>
      <w:r>
        <w:t>с даты зачисления</w:t>
      </w:r>
      <w:proofErr w:type="gramEnd"/>
      <w:r>
        <w:t xml:space="preserve"> в ДОУ.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При приеме в ДОУ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ДОУ и другими документами, регламентирующими организацию образовательных отношений.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 с участием их ребенка, не противоречащим действующему законодательству, на официальном сайте ДОУ, в СМИ и т.п.</w:t>
      </w:r>
    </w:p>
    <w:p w:rsidR="0009005D" w:rsidRDefault="0010264E">
      <w:pPr>
        <w:pStyle w:val="20"/>
        <w:framePr w:w="9614" w:h="6278" w:hRule="exact" w:wrap="none" w:vAnchor="page" w:hAnchor="page" w:x="1398" w:y="1086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Прием в ДОУ осуществляется в течение всего календарного года при наличии свободных мест.</w:t>
      </w:r>
    </w:p>
    <w:p w:rsidR="0009005D" w:rsidRDefault="0010264E">
      <w:pPr>
        <w:pStyle w:val="24"/>
        <w:framePr w:w="9614" w:h="7813" w:hRule="exact" w:wrap="none" w:vAnchor="page" w:hAnchor="page" w:x="1398" w:y="7661"/>
        <w:numPr>
          <w:ilvl w:val="0"/>
          <w:numId w:val="1"/>
        </w:numPr>
        <w:shd w:val="clear" w:color="auto" w:fill="auto"/>
        <w:tabs>
          <w:tab w:val="left" w:pos="3703"/>
        </w:tabs>
        <w:ind w:left="3400"/>
      </w:pPr>
      <w:bookmarkStart w:id="3" w:name="bookmark3"/>
      <w:r>
        <w:t>Договор об образовании</w:t>
      </w:r>
      <w:bookmarkEnd w:id="3"/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Между ДОУ в лице заведующего (либо лице, его замещающем) и родителями (законными представителями) несовершеннолетнего воспитанника может заключаться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-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ДОУ, другой передается родителям (законным представителям) несовершеннолетнего лица.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t>Сведения, указанные в договоре об оказании платных образовательных услуг, должны соответствовать информации, размещенной на официальном сайте ДОУ в сети Интернет на дату заключения договора.</w:t>
      </w:r>
    </w:p>
    <w:p w:rsidR="0009005D" w:rsidRDefault="0010264E">
      <w:pPr>
        <w:pStyle w:val="20"/>
        <w:framePr w:w="9614" w:h="7813" w:hRule="exact" w:wrap="none" w:vAnchor="page" w:hAnchor="page" w:x="1398" w:y="7661"/>
        <w:numPr>
          <w:ilvl w:val="1"/>
          <w:numId w:val="1"/>
        </w:numPr>
        <w:shd w:val="clear" w:color="auto" w:fill="auto"/>
        <w:tabs>
          <w:tab w:val="left" w:pos="495"/>
        </w:tabs>
        <w:spacing w:line="302" w:lineRule="exact"/>
        <w:ind w:firstLine="0"/>
        <w:jc w:val="both"/>
      </w:pPr>
      <w:r>
        <w:t xml:space="preserve">Договор об образовании не может содержать условий, ограничивающих права или снижающих уровень гарантий воспитанников, по сравнению </w:t>
      </w:r>
      <w:proofErr w:type="gramStart"/>
      <w:r>
        <w:t>с</w:t>
      </w:r>
      <w:proofErr w:type="gramEnd"/>
      <w:r>
        <w:t xml:space="preserve"> установленными</w:t>
      </w:r>
    </w:p>
    <w:p w:rsidR="0009005D" w:rsidRDefault="0010264E">
      <w:pPr>
        <w:pStyle w:val="32"/>
        <w:framePr w:w="9610" w:h="249" w:hRule="exact" w:wrap="none" w:vAnchor="page" w:hAnchor="page" w:x="1403" w:y="15569"/>
        <w:shd w:val="clear" w:color="auto" w:fill="auto"/>
        <w:spacing w:line="220" w:lineRule="exact"/>
        <w:jc w:val="right"/>
      </w:pPr>
      <w:r>
        <w:t>3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tabs>
          <w:tab w:val="left" w:pos="495"/>
        </w:tabs>
        <w:spacing w:line="307" w:lineRule="exact"/>
        <w:ind w:firstLine="0"/>
        <w:jc w:val="both"/>
      </w:pPr>
      <w:r>
        <w:lastRenderedPageBreak/>
        <w:t>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применению.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В договоре указывается срок его действия.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after="408" w:line="240" w:lineRule="exact"/>
        <w:ind w:firstLine="0"/>
        <w:jc w:val="both"/>
      </w:pPr>
      <w:r>
        <w:t>Форма договора об образовании устанавливается ДОУ.</w:t>
      </w:r>
    </w:p>
    <w:p w:rsidR="0009005D" w:rsidRDefault="0010264E">
      <w:pPr>
        <w:pStyle w:val="24"/>
        <w:framePr w:w="9619" w:h="10460" w:hRule="exact" w:wrap="none" w:vAnchor="page" w:hAnchor="page" w:x="1396" w:y="1081"/>
        <w:numPr>
          <w:ilvl w:val="0"/>
          <w:numId w:val="1"/>
        </w:numPr>
        <w:shd w:val="clear" w:color="auto" w:fill="auto"/>
        <w:tabs>
          <w:tab w:val="left" w:pos="2194"/>
        </w:tabs>
        <w:spacing w:after="48" w:line="240" w:lineRule="exact"/>
        <w:ind w:left="1860"/>
      </w:pPr>
      <w:bookmarkStart w:id="4" w:name="bookmark4"/>
      <w:r>
        <w:t>Прием на обучение в образовательную организацию</w:t>
      </w:r>
      <w:bookmarkEnd w:id="4"/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12"/>
        </w:tabs>
        <w:spacing w:line="240" w:lineRule="exact"/>
        <w:ind w:firstLine="0"/>
        <w:jc w:val="both"/>
      </w:pPr>
      <w:r>
        <w:t xml:space="preserve">Прием на обучение в ДОУ регламентируется Порядком приема </w:t>
      </w:r>
      <w:proofErr w:type="gramStart"/>
      <w:r>
        <w:t>воспитаннико</w:t>
      </w:r>
      <w:hyperlink r:id="rId12" w:history="1">
        <w:r w:rsidRPr="006324DA">
          <w:rPr>
            <w:rStyle w:val="a3"/>
            <w:color w:val="auto"/>
          </w:rPr>
          <w:t>в</w:t>
        </w:r>
        <w:proofErr w:type="gramEnd"/>
        <w:r w:rsidRPr="006324DA">
          <w:rPr>
            <w:rStyle w:val="a3"/>
            <w:color w:val="auto"/>
          </w:rPr>
          <w:t>.</w:t>
        </w:r>
      </w:hyperlink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12"/>
        </w:tabs>
        <w:spacing w:after="296" w:line="307" w:lineRule="exact"/>
        <w:ind w:firstLine="0"/>
        <w:jc w:val="both"/>
      </w:pPr>
      <w:r>
        <w:t>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ДОУ.</w:t>
      </w:r>
    </w:p>
    <w:p w:rsidR="0009005D" w:rsidRDefault="0010264E">
      <w:pPr>
        <w:pStyle w:val="24"/>
        <w:framePr w:w="9619" w:h="10460" w:hRule="exact" w:wrap="none" w:vAnchor="page" w:hAnchor="page" w:x="1396" w:y="1081"/>
        <w:numPr>
          <w:ilvl w:val="0"/>
          <w:numId w:val="1"/>
        </w:numPr>
        <w:shd w:val="clear" w:color="auto" w:fill="auto"/>
        <w:tabs>
          <w:tab w:val="left" w:pos="2854"/>
        </w:tabs>
        <w:spacing w:line="312" w:lineRule="exact"/>
        <w:ind w:left="2520"/>
      </w:pPr>
      <w:bookmarkStart w:id="5" w:name="bookmark5"/>
      <w:r>
        <w:t>Изменение образовательных отношений</w:t>
      </w:r>
      <w:bookmarkEnd w:id="5"/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Образовательные отношения изменяются в случае изменений условий получения</w:t>
      </w: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tabs>
          <w:tab w:val="left" w:pos="4118"/>
          <w:tab w:val="left" w:pos="5736"/>
          <w:tab w:val="left" w:pos="7051"/>
        </w:tabs>
        <w:spacing w:line="312" w:lineRule="exact"/>
        <w:ind w:firstLine="0"/>
        <w:jc w:val="both"/>
      </w:pPr>
      <w:r>
        <w:t>воспитанниками образования по</w:t>
      </w:r>
      <w:r>
        <w:tab/>
      </w:r>
      <w:proofErr w:type="gramStart"/>
      <w:r>
        <w:t>конкретной</w:t>
      </w:r>
      <w:proofErr w:type="gramEnd"/>
      <w:r>
        <w:tab/>
        <w:t>основной</w:t>
      </w:r>
      <w:r>
        <w:tab/>
        <w:t>или дополнительной</w:t>
      </w:r>
    </w:p>
    <w:p w:rsidR="0009005D" w:rsidRDefault="0010264E">
      <w:pPr>
        <w:pStyle w:val="20"/>
        <w:framePr w:w="9619" w:h="10460" w:hRule="exact" w:wrap="none" w:vAnchor="page" w:hAnchor="page" w:x="1396" w:y="1081"/>
        <w:shd w:val="clear" w:color="auto" w:fill="auto"/>
        <w:spacing w:line="312" w:lineRule="exact"/>
        <w:ind w:firstLine="0"/>
        <w:jc w:val="both"/>
      </w:pPr>
      <w:r>
        <w:t>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spacing w:line="312" w:lineRule="exact"/>
        <w:ind w:firstLine="0"/>
        <w:jc w:val="both"/>
      </w:pPr>
      <w:r>
        <w:t xml:space="preserve"> 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2"/>
        </w:tabs>
        <w:spacing w:line="312" w:lineRule="exact"/>
        <w:ind w:firstLine="0"/>
        <w:jc w:val="both"/>
      </w:pPr>
      <w:r>
        <w:t>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Основанием для изменения образовательных отношений является приказ, изданный заведующим ДОУ или уполномоченным им лицом.</w:t>
      </w:r>
    </w:p>
    <w:p w:rsidR="0009005D" w:rsidRDefault="0010264E">
      <w:pPr>
        <w:pStyle w:val="20"/>
        <w:framePr w:w="9619" w:h="10460" w:hRule="exact" w:wrap="none" w:vAnchor="page" w:hAnchor="page" w:x="1396" w:y="1081"/>
        <w:numPr>
          <w:ilvl w:val="1"/>
          <w:numId w:val="1"/>
        </w:numPr>
        <w:shd w:val="clear" w:color="auto" w:fill="auto"/>
        <w:tabs>
          <w:tab w:val="left" w:pos="507"/>
        </w:tabs>
        <w:spacing w:line="312" w:lineRule="exact"/>
        <w:ind w:firstLine="0"/>
        <w:jc w:val="both"/>
      </w:pPr>
      <w:r>
        <w:t>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</w:t>
      </w:r>
    </w:p>
    <w:p w:rsidR="0009005D" w:rsidRDefault="0010264E">
      <w:pPr>
        <w:pStyle w:val="24"/>
        <w:framePr w:w="9619" w:h="3216" w:hRule="exact" w:wrap="none" w:vAnchor="page" w:hAnchor="page" w:x="1396" w:y="11828"/>
        <w:numPr>
          <w:ilvl w:val="0"/>
          <w:numId w:val="1"/>
        </w:numPr>
        <w:shd w:val="clear" w:color="auto" w:fill="auto"/>
        <w:tabs>
          <w:tab w:val="left" w:pos="2474"/>
        </w:tabs>
        <w:ind w:left="2140"/>
      </w:pPr>
      <w:bookmarkStart w:id="6" w:name="bookmark6"/>
      <w:r>
        <w:t>Приостановление образовательных отношений</w:t>
      </w:r>
      <w:bookmarkEnd w:id="6"/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2"/>
        </w:numPr>
        <w:shd w:val="clear" w:color="auto" w:fill="auto"/>
        <w:tabs>
          <w:tab w:val="left" w:pos="461"/>
        </w:tabs>
        <w:spacing w:line="307" w:lineRule="exact"/>
        <w:ind w:firstLine="0"/>
        <w:jc w:val="both"/>
      </w:pPr>
      <w:r>
        <w:t>Образовательные отношения могут быть приостановлены в случае отсутствия воспитанника на занятиях по следующим причинам: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продолжительная болезнь;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длительное медицинское обследование или болезнь воспитанника;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иные семейные обстоятельства;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3"/>
        </w:numPr>
        <w:shd w:val="clear" w:color="auto" w:fill="auto"/>
        <w:tabs>
          <w:tab w:val="left" w:pos="749"/>
        </w:tabs>
        <w:spacing w:line="322" w:lineRule="exact"/>
        <w:ind w:left="400" w:firstLine="0"/>
        <w:jc w:val="both"/>
      </w:pPr>
      <w:r>
        <w:t>по инициативе ДОУ (карантина, проведения ремонтных работ).</w:t>
      </w:r>
    </w:p>
    <w:p w:rsidR="0009005D" w:rsidRDefault="0010264E">
      <w:pPr>
        <w:pStyle w:val="20"/>
        <w:framePr w:w="9619" w:h="3216" w:hRule="exact" w:wrap="none" w:vAnchor="page" w:hAnchor="page" w:x="1396" w:y="11828"/>
        <w:numPr>
          <w:ilvl w:val="0"/>
          <w:numId w:val="2"/>
        </w:numPr>
        <w:shd w:val="clear" w:color="auto" w:fill="auto"/>
        <w:tabs>
          <w:tab w:val="left" w:pos="461"/>
        </w:tabs>
        <w:spacing w:line="307" w:lineRule="exact"/>
        <w:ind w:firstLine="0"/>
        <w:jc w:val="both"/>
      </w:pPr>
      <w:r>
        <w:t xml:space="preserve">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ДОУ </w:t>
      </w:r>
      <w:r>
        <w:rPr>
          <w:rStyle w:val="25"/>
        </w:rPr>
        <w:t>(Приложение 1)</w:t>
      </w:r>
      <w:r>
        <w:t xml:space="preserve"> и размещается </w:t>
      </w:r>
      <w:proofErr w:type="gramStart"/>
      <w:r>
        <w:t>на</w:t>
      </w:r>
      <w:proofErr w:type="gramEnd"/>
    </w:p>
    <w:p w:rsidR="0009005D" w:rsidRDefault="0010264E">
      <w:pPr>
        <w:pStyle w:val="32"/>
        <w:framePr w:wrap="none" w:vAnchor="page" w:hAnchor="page" w:x="10833" w:y="15541"/>
        <w:shd w:val="clear" w:color="auto" w:fill="auto"/>
        <w:spacing w:line="220" w:lineRule="exact"/>
      </w:pPr>
      <w:r>
        <w:t>4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tabs>
          <w:tab w:val="left" w:pos="461"/>
        </w:tabs>
        <w:spacing w:line="312" w:lineRule="exact"/>
        <w:ind w:firstLine="0"/>
        <w:jc w:val="both"/>
      </w:pPr>
      <w:r>
        <w:lastRenderedPageBreak/>
        <w:t xml:space="preserve">официальном </w:t>
      </w:r>
      <w:proofErr w:type="gramStart"/>
      <w:r>
        <w:t>сайте</w:t>
      </w:r>
      <w:proofErr w:type="gramEnd"/>
      <w:r>
        <w:t xml:space="preserve"> ДОУ в сети «Интернет». Приостановление образовательных отношений оформляется приказом заведующего ДОУ.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4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 xml:space="preserve">Родители (законные представители) воспитанника для сохранения места в ДОУ должны </w:t>
      </w:r>
      <w:proofErr w:type="gramStart"/>
      <w:r>
        <w:t>предоставить документы</w:t>
      </w:r>
      <w:proofErr w:type="gramEnd"/>
      <w:r>
        <w:t>, подтверждающие отсутствие воспитанника по уважительным причинам.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4"/>
        </w:numPr>
        <w:shd w:val="clear" w:color="auto" w:fill="auto"/>
        <w:tabs>
          <w:tab w:val="left" w:pos="1474"/>
        </w:tabs>
        <w:spacing w:after="300" w:line="312" w:lineRule="exact"/>
        <w:ind w:left="760" w:firstLine="0"/>
        <w:jc w:val="both"/>
      </w:pPr>
      <w:r>
        <w:t>Основанием для приостановления образовательных отношений по инициативе ДОУ является приказ заведующего ДОУ или уполномоченным им лицом.</w:t>
      </w:r>
    </w:p>
    <w:p w:rsidR="0009005D" w:rsidRDefault="0010264E">
      <w:pPr>
        <w:pStyle w:val="24"/>
        <w:framePr w:w="9605" w:h="14184" w:hRule="exact" w:wrap="none" w:vAnchor="page" w:hAnchor="page" w:x="1403" w:y="1077"/>
        <w:numPr>
          <w:ilvl w:val="0"/>
          <w:numId w:val="1"/>
        </w:numPr>
        <w:shd w:val="clear" w:color="auto" w:fill="auto"/>
        <w:tabs>
          <w:tab w:val="left" w:pos="2638"/>
        </w:tabs>
        <w:spacing w:line="312" w:lineRule="exact"/>
        <w:ind w:left="2340"/>
      </w:pPr>
      <w:bookmarkStart w:id="7" w:name="bookmark7"/>
      <w:r>
        <w:t>Прекращение образовательных отношений</w:t>
      </w:r>
      <w:bookmarkEnd w:id="7"/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471"/>
        </w:tabs>
        <w:spacing w:line="312" w:lineRule="exact"/>
        <w:ind w:firstLine="0"/>
        <w:jc w:val="both"/>
      </w:pPr>
      <w:r>
        <w:t>Образовательные отношения между ДОУ и родителями (законными представителями) несовершеннолетнего могут быть прекращены в следующих случаях: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>в связи с получением дошкольного образования (завершением обучения);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 xml:space="preserve">по инициативе родителей (законных представителей) воспитанника, в том числе </w:t>
      </w:r>
      <w:proofErr w:type="gramStart"/>
      <w:r>
        <w:t>в</w:t>
      </w:r>
      <w:proofErr w:type="gramEnd"/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tabs>
          <w:tab w:val="left" w:pos="6525"/>
        </w:tabs>
        <w:spacing w:line="312" w:lineRule="exact"/>
        <w:ind w:left="760" w:firstLine="0"/>
        <w:jc w:val="both"/>
      </w:pPr>
      <w:proofErr w:type="gramStart"/>
      <w:r>
        <w:t>случае</w:t>
      </w:r>
      <w:proofErr w:type="gramEnd"/>
      <w:r>
        <w:t xml:space="preserve"> перевода воспитанника для продолжения освоения образовательной программы, в другую организацию,</w:t>
      </w:r>
      <w:r>
        <w:tab/>
        <w:t>осуществляющую</w:t>
      </w:r>
    </w:p>
    <w:p w:rsidR="0009005D" w:rsidRDefault="0010264E">
      <w:pPr>
        <w:pStyle w:val="20"/>
        <w:framePr w:w="9605" w:h="14184" w:hRule="exact" w:wrap="none" w:vAnchor="page" w:hAnchor="page" w:x="1403" w:y="1077"/>
        <w:shd w:val="clear" w:color="auto" w:fill="auto"/>
        <w:spacing w:line="312" w:lineRule="exact"/>
        <w:ind w:left="760" w:firstLine="0"/>
        <w:jc w:val="both"/>
      </w:pPr>
      <w:r>
        <w:t>образовательную деятельность;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0"/>
          <w:numId w:val="3"/>
        </w:numPr>
        <w:shd w:val="clear" w:color="auto" w:fill="auto"/>
        <w:tabs>
          <w:tab w:val="left" w:pos="750"/>
        </w:tabs>
        <w:spacing w:line="312" w:lineRule="exact"/>
        <w:ind w:left="760"/>
        <w:jc w:val="both"/>
      </w:pPr>
      <w: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садом, если иное не предусмотрено Федеральными законами.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Основанием для прекращения образовательных отношений является приказ заведующего ДОУ об отчислении или переводе воспитанника.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 xml:space="preserve">Права и обязанности воспитанника, предусмотренные действующим законодательством и локальными нормативными актами детского сада, прекращаются </w:t>
      </w:r>
      <w:proofErr w:type="gramStart"/>
      <w:r>
        <w:t>с даты</w:t>
      </w:r>
      <w:proofErr w:type="gramEnd"/>
      <w:r>
        <w:t xml:space="preserve"> его отчисления.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Если с родителями (законными представителями) несовершеннолетнего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воспитанника из ДОУ.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 xml:space="preserve">Основания и порядок отчисления воспитанника из ДОУ регламентируется </w:t>
      </w:r>
      <w:hyperlink r:id="rId13" w:history="1">
        <w:r>
          <w:rPr>
            <w:rStyle w:val="a3"/>
          </w:rPr>
          <w:t>Положением о порядке и основаниях перевода, отчисления и восстановления</w:t>
        </w:r>
      </w:hyperlink>
      <w:r>
        <w:t xml:space="preserve"> воспитанников Д</w:t>
      </w:r>
      <w:r w:rsidRPr="006324DA">
        <w:rPr>
          <w:color w:val="auto"/>
        </w:rPr>
        <w:t>О</w:t>
      </w:r>
      <w:hyperlink r:id="rId14" w:history="1">
        <w:r w:rsidRPr="006324DA">
          <w:rPr>
            <w:rStyle w:val="a3"/>
            <w:color w:val="auto"/>
          </w:rPr>
          <w:t>У.</w:t>
        </w:r>
      </w:hyperlink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</w:t>
      </w:r>
    </w:p>
    <w:p w:rsidR="0009005D" w:rsidRDefault="0010264E">
      <w:pPr>
        <w:pStyle w:val="20"/>
        <w:framePr w:w="9605" w:h="14184" w:hRule="exact" w:wrap="none" w:vAnchor="page" w:hAnchor="page" w:x="1403" w:y="1077"/>
        <w:numPr>
          <w:ilvl w:val="1"/>
          <w:numId w:val="1"/>
        </w:numPr>
        <w:shd w:val="clear" w:color="auto" w:fill="auto"/>
        <w:tabs>
          <w:tab w:val="left" w:pos="1474"/>
        </w:tabs>
        <w:spacing w:line="312" w:lineRule="exact"/>
        <w:ind w:left="760" w:firstLine="0"/>
        <w:jc w:val="both"/>
      </w:pPr>
      <w:r>
        <w:t>В случае прекращения деятельности ДОУ, а также в случае аннулирования у нее лицензии на право осуществления образовательной деятельности, учредитель</w:t>
      </w:r>
    </w:p>
    <w:p w:rsidR="0009005D" w:rsidRDefault="0010264E">
      <w:pPr>
        <w:pStyle w:val="32"/>
        <w:framePr w:wrap="none" w:vAnchor="page" w:hAnchor="page" w:x="10845" w:y="15541"/>
        <w:shd w:val="clear" w:color="auto" w:fill="auto"/>
        <w:spacing w:line="220" w:lineRule="exact"/>
      </w:pPr>
      <w:r>
        <w:t>5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10264E">
      <w:pPr>
        <w:pStyle w:val="20"/>
        <w:framePr w:w="9610" w:h="4772" w:hRule="exact" w:wrap="none" w:vAnchor="page" w:hAnchor="page" w:x="1401" w:y="1081"/>
        <w:shd w:val="clear" w:color="auto" w:fill="auto"/>
        <w:spacing w:after="296" w:line="307" w:lineRule="exact"/>
        <w:ind w:left="780" w:firstLine="0"/>
        <w:jc w:val="both"/>
      </w:pPr>
      <w:r>
        <w:lastRenderedPageBreak/>
        <w:t>ДОУ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09005D" w:rsidRDefault="0010264E">
      <w:pPr>
        <w:pStyle w:val="24"/>
        <w:framePr w:w="9610" w:h="4772" w:hRule="exact" w:wrap="none" w:vAnchor="page" w:hAnchor="page" w:x="1401" w:y="1081"/>
        <w:numPr>
          <w:ilvl w:val="0"/>
          <w:numId w:val="1"/>
        </w:numPr>
        <w:shd w:val="clear" w:color="auto" w:fill="auto"/>
        <w:tabs>
          <w:tab w:val="left" w:pos="3441"/>
        </w:tabs>
        <w:spacing w:line="312" w:lineRule="exact"/>
        <w:ind w:left="3140"/>
      </w:pPr>
      <w:bookmarkStart w:id="8" w:name="bookmark8"/>
      <w:r>
        <w:t>Заключительные положения</w:t>
      </w:r>
      <w:bookmarkEnd w:id="8"/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Настоящее</w:t>
      </w:r>
      <w:hyperlink r:id="rId15" w:history="1">
        <w:r>
          <w:rPr>
            <w:rStyle w:val="a3"/>
          </w:rPr>
          <w:t xml:space="preserve"> Положение о порядке оформления образовательных отношений </w:t>
        </w:r>
        <w:proofErr w:type="gramStart"/>
        <w:r>
          <w:rPr>
            <w:rStyle w:val="a3"/>
          </w:rPr>
          <w:t>я</w:t>
        </w:r>
      </w:hyperlink>
      <w:r>
        <w:t>вляется</w:t>
      </w:r>
      <w:proofErr w:type="gramEnd"/>
      <w:r>
        <w:t xml:space="preserve"> локальным нормативным актом ДОУ, принимается на Педагогическом совете и утверждается (либо вводится в действие) приказом заведующего ДОУ.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09005D" w:rsidRDefault="0010264E">
      <w:pPr>
        <w:pStyle w:val="20"/>
        <w:framePr w:w="9610" w:h="4772" w:hRule="exact" w:wrap="none" w:vAnchor="page" w:hAnchor="page" w:x="1401" w:y="1081"/>
        <w:numPr>
          <w:ilvl w:val="1"/>
          <w:numId w:val="1"/>
        </w:numPr>
        <w:shd w:val="clear" w:color="auto" w:fill="auto"/>
        <w:tabs>
          <w:tab w:val="left" w:pos="496"/>
        </w:tabs>
        <w:spacing w:line="312" w:lineRule="exact"/>
        <w:ind w:firstLine="0"/>
        <w:jc w:val="both"/>
      </w:pPr>
      <w: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09005D" w:rsidRDefault="0010264E">
      <w:pPr>
        <w:pStyle w:val="32"/>
        <w:framePr w:wrap="none" w:vAnchor="page" w:hAnchor="page" w:x="10837" w:y="15541"/>
        <w:shd w:val="clear" w:color="auto" w:fill="auto"/>
        <w:spacing w:line="220" w:lineRule="exact"/>
      </w:pPr>
      <w:r>
        <w:t>6</w:t>
      </w:r>
    </w:p>
    <w:p w:rsidR="0009005D" w:rsidRDefault="0009005D">
      <w:pPr>
        <w:rPr>
          <w:sz w:val="2"/>
          <w:szCs w:val="2"/>
        </w:rPr>
        <w:sectPr w:rsidR="0009005D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09005D" w:rsidRDefault="00555D22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71.5pt;margin-top:375.65pt;width:456.2pt;height:0;z-index:-251658752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</w:p>
    <w:p w:rsidR="0009005D" w:rsidRDefault="0010264E">
      <w:pPr>
        <w:pStyle w:val="a5"/>
        <w:framePr w:wrap="none" w:vAnchor="page" w:hAnchor="page" w:x="9365" w:y="1139"/>
        <w:shd w:val="clear" w:color="auto" w:fill="auto"/>
        <w:spacing w:line="240" w:lineRule="exact"/>
      </w:pPr>
      <w:r>
        <w:t>Приложение 1</w:t>
      </w:r>
    </w:p>
    <w:p w:rsidR="0009005D" w:rsidRDefault="0010264E">
      <w:pPr>
        <w:pStyle w:val="20"/>
        <w:framePr w:wrap="none" w:vAnchor="page" w:hAnchor="page" w:x="1402" w:y="1730"/>
        <w:shd w:val="clear" w:color="auto" w:fill="auto"/>
        <w:spacing w:line="240" w:lineRule="exact"/>
        <w:ind w:left="4860" w:firstLine="0"/>
        <w:jc w:val="both"/>
      </w:pPr>
      <w:r>
        <w:t>Заведующему</w:t>
      </w:r>
    </w:p>
    <w:p w:rsidR="0009005D" w:rsidRDefault="0010264E">
      <w:pPr>
        <w:pStyle w:val="60"/>
        <w:framePr w:w="9667" w:h="1496" w:hRule="exact" w:wrap="none" w:vAnchor="page" w:hAnchor="page" w:x="1402" w:y="2350"/>
        <w:shd w:val="clear" w:color="auto" w:fill="auto"/>
        <w:spacing w:before="0" w:after="66" w:line="160" w:lineRule="exact"/>
        <w:ind w:left="5120"/>
      </w:pPr>
      <w:r>
        <w:t>(наименование дошкольного образовательного учреждения)</w:t>
      </w:r>
    </w:p>
    <w:p w:rsidR="0009005D" w:rsidRPr="006324DA" w:rsidRDefault="0010264E">
      <w:pPr>
        <w:pStyle w:val="70"/>
        <w:framePr w:w="9667" w:h="1496" w:hRule="exact" w:wrap="none" w:vAnchor="page" w:hAnchor="page" w:x="1402" w:y="2350"/>
        <w:shd w:val="clear" w:color="auto" w:fill="auto"/>
        <w:tabs>
          <w:tab w:val="left" w:leader="underscore" w:pos="8815"/>
        </w:tabs>
        <w:spacing w:before="0" w:after="119" w:line="240" w:lineRule="exact"/>
        <w:ind w:left="4860"/>
        <w:rPr>
          <w:i w:val="0"/>
        </w:rPr>
      </w:pPr>
      <w:r w:rsidRPr="006324DA">
        <w:rPr>
          <w:i w:val="0"/>
        </w:rPr>
        <w:t>от</w:t>
      </w:r>
      <w:r w:rsidRPr="006324DA">
        <w:rPr>
          <w:rStyle w:val="71"/>
          <w:i/>
        </w:rPr>
        <w:tab/>
      </w:r>
    </w:p>
    <w:p w:rsidR="0009005D" w:rsidRDefault="0010264E">
      <w:pPr>
        <w:pStyle w:val="60"/>
        <w:framePr w:w="9667" w:h="1496" w:hRule="exact" w:wrap="none" w:vAnchor="page" w:hAnchor="page" w:x="1402" w:y="2350"/>
        <w:shd w:val="clear" w:color="auto" w:fill="auto"/>
        <w:spacing w:before="0" w:after="114" w:line="160" w:lineRule="exact"/>
        <w:ind w:left="6420"/>
      </w:pPr>
      <w:r>
        <w:t>(фамилия, имя, отчество),</w:t>
      </w:r>
    </w:p>
    <w:p w:rsidR="0009005D" w:rsidRDefault="0010264E">
      <w:pPr>
        <w:pStyle w:val="20"/>
        <w:framePr w:w="9667" w:h="1496" w:hRule="exact" w:wrap="none" w:vAnchor="page" w:hAnchor="page" w:x="1402" w:y="2350"/>
        <w:shd w:val="clear" w:color="auto" w:fill="auto"/>
        <w:tabs>
          <w:tab w:val="left" w:leader="underscore" w:pos="6862"/>
        </w:tabs>
        <w:spacing w:after="50" w:line="240" w:lineRule="exact"/>
        <w:ind w:left="4860" w:firstLine="0"/>
        <w:jc w:val="both"/>
      </w:pPr>
      <w:r>
        <w:t>паспорт серии</w:t>
      </w:r>
      <w:r>
        <w:tab/>
        <w:t>№</w:t>
      </w:r>
    </w:p>
    <w:p w:rsidR="0009005D" w:rsidRDefault="0010264E">
      <w:pPr>
        <w:pStyle w:val="20"/>
        <w:framePr w:w="9667" w:h="1496" w:hRule="exact" w:wrap="none" w:vAnchor="page" w:hAnchor="page" w:x="1402" w:y="2350"/>
        <w:shd w:val="clear" w:color="auto" w:fill="auto"/>
        <w:tabs>
          <w:tab w:val="left" w:leader="underscore" w:pos="9271"/>
        </w:tabs>
        <w:spacing w:line="240" w:lineRule="exact"/>
        <w:ind w:left="4860" w:firstLine="0"/>
        <w:jc w:val="both"/>
      </w:pPr>
      <w:proofErr w:type="gramStart"/>
      <w:r>
        <w:t>зарегистрирован</w:t>
      </w:r>
      <w:proofErr w:type="gramEnd"/>
      <w:r>
        <w:t xml:space="preserve"> по адресу</w:t>
      </w:r>
      <w:r>
        <w:tab/>
      </w:r>
    </w:p>
    <w:p w:rsidR="0009005D" w:rsidRDefault="0010264E">
      <w:pPr>
        <w:pStyle w:val="20"/>
        <w:framePr w:w="9667" w:h="298" w:hRule="exact" w:wrap="none" w:vAnchor="page" w:hAnchor="page" w:x="1402" w:y="5402"/>
        <w:shd w:val="clear" w:color="auto" w:fill="auto"/>
        <w:spacing w:line="240" w:lineRule="exact"/>
        <w:ind w:left="60" w:firstLine="0"/>
        <w:jc w:val="center"/>
      </w:pPr>
      <w:r>
        <w:t>ЗАЯВЛЕНИЕ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5213"/>
        </w:tabs>
        <w:spacing w:line="307" w:lineRule="exact"/>
        <w:ind w:left="720" w:firstLine="0"/>
        <w:jc w:val="both"/>
      </w:pPr>
      <w:r>
        <w:t>Я,</w:t>
      </w:r>
      <w:r>
        <w:tab/>
        <w:t>(ФИО), являясь законным представителем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4277"/>
        </w:tabs>
        <w:spacing w:line="307" w:lineRule="exact"/>
        <w:ind w:firstLine="0"/>
        <w:jc w:val="both"/>
      </w:pPr>
      <w:r>
        <w:t xml:space="preserve">несовершеннолетнего </w:t>
      </w:r>
      <w:r>
        <w:tab/>
        <w:t>(ФИО воспитанника), прошу приостановить</w:t>
      </w:r>
    </w:p>
    <w:p w:rsidR="0009005D" w:rsidRDefault="0010264E">
      <w:pPr>
        <w:pStyle w:val="20"/>
        <w:framePr w:w="9667" w:h="979" w:hRule="exact" w:wrap="none" w:vAnchor="page" w:hAnchor="page" w:x="1402" w:y="5943"/>
        <w:shd w:val="clear" w:color="auto" w:fill="auto"/>
        <w:tabs>
          <w:tab w:val="left" w:leader="underscore" w:pos="8275"/>
        </w:tabs>
        <w:spacing w:line="307" w:lineRule="exact"/>
        <w:ind w:firstLine="0"/>
        <w:jc w:val="both"/>
      </w:pPr>
      <w:proofErr w:type="gramStart"/>
      <w:r>
        <w:t>образовательные отношения между</w:t>
      </w:r>
      <w:r>
        <w:tab/>
      </w:r>
      <w:r>
        <w:rPr>
          <w:rStyle w:val="28pt"/>
        </w:rPr>
        <w:t>(наименование</w:t>
      </w:r>
      <w:proofErr w:type="gramEnd"/>
    </w:p>
    <w:p w:rsidR="0009005D" w:rsidRDefault="0010264E">
      <w:pPr>
        <w:pStyle w:val="60"/>
        <w:framePr w:wrap="none" w:vAnchor="page" w:hAnchor="page" w:x="1392" w:y="6938"/>
        <w:shd w:val="clear" w:color="auto" w:fill="auto"/>
        <w:spacing w:before="0" w:after="0" w:line="240" w:lineRule="exact"/>
      </w:pPr>
      <w:r>
        <w:t xml:space="preserve">дошкольного образовательного учреждения) </w:t>
      </w:r>
      <w:r>
        <w:rPr>
          <w:rStyle w:val="612pt"/>
        </w:rPr>
        <w:t>и воспитанником</w:t>
      </w:r>
    </w:p>
    <w:p w:rsidR="0009005D" w:rsidRDefault="0010264E">
      <w:pPr>
        <w:pStyle w:val="20"/>
        <w:framePr w:w="955" w:h="682" w:hRule="exact" w:wrap="none" w:vAnchor="page" w:hAnchor="page" w:x="10056" w:y="6879"/>
        <w:shd w:val="clear" w:color="auto" w:fill="auto"/>
        <w:spacing w:line="312" w:lineRule="exact"/>
        <w:ind w:firstLine="0"/>
        <w:jc w:val="right"/>
      </w:pPr>
      <w:r>
        <w:t xml:space="preserve">в связи </w:t>
      </w:r>
      <w:proofErr w:type="gramStart"/>
      <w:r>
        <w:t>с</w:t>
      </w:r>
      <w:proofErr w:type="gramEnd"/>
      <w:r>
        <w:t xml:space="preserve"> на</w:t>
      </w:r>
    </w:p>
    <w:p w:rsidR="0009005D" w:rsidRDefault="0010264E">
      <w:pPr>
        <w:pStyle w:val="20"/>
        <w:framePr w:wrap="none" w:vAnchor="page" w:hAnchor="page" w:x="1402" w:y="7557"/>
        <w:shd w:val="clear" w:color="auto" w:fill="auto"/>
        <w:spacing w:line="240" w:lineRule="exact"/>
        <w:ind w:firstLine="0"/>
      </w:pPr>
      <w:r>
        <w:t>срок</w:t>
      </w:r>
    </w:p>
    <w:p w:rsidR="0009005D" w:rsidRDefault="0010264E">
      <w:pPr>
        <w:pStyle w:val="70"/>
        <w:framePr w:wrap="none" w:vAnchor="page" w:hAnchor="page" w:x="2170" w:y="9083"/>
        <w:shd w:val="clear" w:color="auto" w:fill="auto"/>
        <w:spacing w:before="0" w:after="0" w:line="240" w:lineRule="exact"/>
        <w:jc w:val="left"/>
      </w:pPr>
      <w:r>
        <w:t>Дата</w:t>
      </w:r>
    </w:p>
    <w:p w:rsidR="0009005D" w:rsidRDefault="0010264E">
      <w:pPr>
        <w:pStyle w:val="70"/>
        <w:framePr w:w="9667" w:h="302" w:hRule="exact" w:wrap="none" w:vAnchor="page" w:hAnchor="page" w:x="1402" w:y="9083"/>
        <w:shd w:val="clear" w:color="auto" w:fill="auto"/>
        <w:spacing w:before="0" w:after="0" w:line="240" w:lineRule="exact"/>
        <w:jc w:val="right"/>
      </w:pPr>
      <w:r>
        <w:t>Подпись, расшифровка подписи</w:t>
      </w:r>
    </w:p>
    <w:p w:rsidR="0009005D" w:rsidRPr="006324DA" w:rsidRDefault="0010264E">
      <w:pPr>
        <w:pStyle w:val="a5"/>
        <w:framePr w:wrap="none" w:vAnchor="page" w:hAnchor="page" w:x="10839" w:y="15525"/>
        <w:shd w:val="clear" w:color="auto" w:fill="auto"/>
        <w:spacing w:line="240" w:lineRule="exact"/>
        <w:rPr>
          <w:i w:val="0"/>
        </w:rPr>
      </w:pPr>
      <w:r w:rsidRPr="006324DA">
        <w:rPr>
          <w:i w:val="0"/>
        </w:rPr>
        <w:t>7</w:t>
      </w:r>
    </w:p>
    <w:p w:rsidR="0009005D" w:rsidRPr="006324DA" w:rsidRDefault="006324DA">
      <w:pPr>
        <w:rPr>
          <w:sz w:val="2"/>
          <w:szCs w:val="2"/>
        </w:rPr>
      </w:pPr>
      <w:r w:rsidRPr="006324DA">
        <w:rPr>
          <w:sz w:val="2"/>
          <w:szCs w:val="2"/>
        </w:rPr>
        <w:t>____________________________</w:t>
      </w:r>
    </w:p>
    <w:sectPr w:rsidR="0009005D" w:rsidRPr="006324DA" w:rsidSect="0009005D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D22" w:rsidRDefault="00555D22" w:rsidP="0009005D">
      <w:r>
        <w:separator/>
      </w:r>
    </w:p>
  </w:endnote>
  <w:endnote w:type="continuationSeparator" w:id="0">
    <w:p w:rsidR="00555D22" w:rsidRDefault="00555D22" w:rsidP="0009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D22" w:rsidRDefault="00555D22"/>
  </w:footnote>
  <w:footnote w:type="continuationSeparator" w:id="0">
    <w:p w:rsidR="00555D22" w:rsidRDefault="00555D2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31948"/>
    <w:multiLevelType w:val="multilevel"/>
    <w:tmpl w:val="1720A942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BE5048"/>
    <w:multiLevelType w:val="multilevel"/>
    <w:tmpl w:val="38CEA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DD416C0"/>
    <w:multiLevelType w:val="multilevel"/>
    <w:tmpl w:val="02CED210"/>
    <w:lvl w:ilvl="0">
      <w:start w:val="3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607CE0"/>
    <w:multiLevelType w:val="multilevel"/>
    <w:tmpl w:val="D0DADA6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09005D"/>
    <w:rsid w:val="00040869"/>
    <w:rsid w:val="0009005D"/>
    <w:rsid w:val="0010264E"/>
    <w:rsid w:val="00140052"/>
    <w:rsid w:val="0031772C"/>
    <w:rsid w:val="00405723"/>
    <w:rsid w:val="004C3203"/>
    <w:rsid w:val="004D3712"/>
    <w:rsid w:val="004D7683"/>
    <w:rsid w:val="00535369"/>
    <w:rsid w:val="00555D22"/>
    <w:rsid w:val="005771EF"/>
    <w:rsid w:val="005A4A25"/>
    <w:rsid w:val="005C6FC0"/>
    <w:rsid w:val="005C770F"/>
    <w:rsid w:val="006324DA"/>
    <w:rsid w:val="00A3538E"/>
    <w:rsid w:val="00BB6421"/>
    <w:rsid w:val="00E5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9005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9005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0900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sid w:val="0009005D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1Impact19pt">
    <w:name w:val="Заголовок №1 + Impact;19 pt;Не полужирный;Курсив"/>
    <w:basedOn w:val="1"/>
    <w:rsid w:val="0009005D"/>
    <w:rPr>
      <w:rFonts w:ascii="Impact" w:eastAsia="Impact" w:hAnsi="Impact" w:cs="Impact"/>
      <w:b/>
      <w:bCs/>
      <w:i/>
      <w:iCs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1">
    <w:name w:val="Основной текст (5)"/>
    <w:basedOn w:val="5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52">
    <w:name w:val="Основной текст (5)"/>
    <w:basedOn w:val="5"/>
    <w:rsid w:val="0009005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1">
    <w:name w:val="Колонтитул (2)_"/>
    <w:basedOn w:val="a0"/>
    <w:link w:val="22"/>
    <w:rsid w:val="0009005D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3">
    <w:name w:val="Заголовок №2_"/>
    <w:basedOn w:val="a0"/>
    <w:link w:val="24"/>
    <w:rsid w:val="000900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5">
    <w:name w:val="Основной текст (2) + Полужирный;Курсив"/>
    <w:basedOn w:val="2"/>
    <w:rsid w:val="0009005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Колонтитул (3)_"/>
    <w:basedOn w:val="a0"/>
    <w:link w:val="32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_"/>
    <w:basedOn w:val="a0"/>
    <w:link w:val="a5"/>
    <w:rsid w:val="0009005D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6">
    <w:name w:val="Основной текст (6)_"/>
    <w:basedOn w:val="a0"/>
    <w:link w:val="60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sid w:val="000900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71">
    <w:name w:val="Основной текст (7) + Не курсив"/>
    <w:basedOn w:val="7"/>
    <w:rsid w:val="000900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28pt">
    <w:name w:val="Основной текст (2) + 8 pt"/>
    <w:basedOn w:val="2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612pt">
    <w:name w:val="Основной текст (6) + 12 pt"/>
    <w:basedOn w:val="6"/>
    <w:rsid w:val="000900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9005D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09005D"/>
    <w:pPr>
      <w:shd w:val="clear" w:color="auto" w:fill="FFFFFF"/>
      <w:spacing w:line="360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rsid w:val="0009005D"/>
    <w:pPr>
      <w:shd w:val="clear" w:color="auto" w:fill="FFFFFF"/>
      <w:spacing w:after="60" w:line="0" w:lineRule="atLeast"/>
      <w:jc w:val="both"/>
      <w:outlineLvl w:val="0"/>
    </w:pPr>
    <w:rPr>
      <w:rFonts w:ascii="Century Schoolbook" w:eastAsia="Century Schoolbook" w:hAnsi="Century Schoolbook" w:cs="Century Schoolbook"/>
      <w:b/>
      <w:bCs/>
      <w:sz w:val="18"/>
      <w:szCs w:val="18"/>
    </w:rPr>
  </w:style>
  <w:style w:type="paragraph" w:customStyle="1" w:styleId="40">
    <w:name w:val="Основной текст (4)"/>
    <w:basedOn w:val="a"/>
    <w:link w:val="4"/>
    <w:rsid w:val="0009005D"/>
    <w:pPr>
      <w:shd w:val="clear" w:color="auto" w:fill="FFFFFF"/>
      <w:spacing w:before="60" w:after="240" w:line="216" w:lineRule="exact"/>
      <w:jc w:val="center"/>
    </w:pPr>
    <w:rPr>
      <w:rFonts w:ascii="Arial" w:eastAsia="Arial" w:hAnsi="Arial" w:cs="Arial"/>
      <w:sz w:val="18"/>
      <w:szCs w:val="18"/>
    </w:rPr>
  </w:style>
  <w:style w:type="paragraph" w:customStyle="1" w:styleId="50">
    <w:name w:val="Основной текст (5)"/>
    <w:basedOn w:val="a"/>
    <w:link w:val="5"/>
    <w:rsid w:val="0009005D"/>
    <w:pPr>
      <w:shd w:val="clear" w:color="auto" w:fill="FFFFFF"/>
      <w:spacing w:before="240" w:line="91" w:lineRule="exact"/>
    </w:pPr>
    <w:rPr>
      <w:rFonts w:ascii="Arial" w:eastAsia="Arial" w:hAnsi="Arial" w:cs="Arial"/>
      <w:sz w:val="8"/>
      <w:szCs w:val="8"/>
    </w:rPr>
  </w:style>
  <w:style w:type="paragraph" w:customStyle="1" w:styleId="22">
    <w:name w:val="Колонтитул (2)"/>
    <w:basedOn w:val="a"/>
    <w:link w:val="21"/>
    <w:rsid w:val="0009005D"/>
    <w:pPr>
      <w:shd w:val="clear" w:color="auto" w:fill="FFFFFF"/>
      <w:spacing w:line="0" w:lineRule="atLeast"/>
      <w:jc w:val="both"/>
    </w:pPr>
    <w:rPr>
      <w:rFonts w:ascii="Trebuchet MS" w:eastAsia="Trebuchet MS" w:hAnsi="Trebuchet MS" w:cs="Trebuchet MS"/>
      <w:b/>
      <w:bCs/>
      <w:sz w:val="19"/>
      <w:szCs w:val="19"/>
    </w:rPr>
  </w:style>
  <w:style w:type="paragraph" w:customStyle="1" w:styleId="24">
    <w:name w:val="Заголовок №2"/>
    <w:basedOn w:val="a"/>
    <w:link w:val="23"/>
    <w:rsid w:val="0009005D"/>
    <w:pPr>
      <w:shd w:val="clear" w:color="auto" w:fill="FFFFFF"/>
      <w:spacing w:line="307" w:lineRule="exact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32">
    <w:name w:val="Колонтитул (3)"/>
    <w:basedOn w:val="a"/>
    <w:link w:val="31"/>
    <w:rsid w:val="0009005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5">
    <w:name w:val="Колонтитул"/>
    <w:basedOn w:val="a"/>
    <w:link w:val="a4"/>
    <w:rsid w:val="0009005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60">
    <w:name w:val="Основной текст (6)"/>
    <w:basedOn w:val="a"/>
    <w:link w:val="6"/>
    <w:rsid w:val="0009005D"/>
    <w:pPr>
      <w:shd w:val="clear" w:color="auto" w:fill="FFFFFF"/>
      <w:spacing w:before="360" w:after="18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70">
    <w:name w:val="Основной текст (7)"/>
    <w:basedOn w:val="a"/>
    <w:link w:val="7"/>
    <w:rsid w:val="0009005D"/>
    <w:pPr>
      <w:shd w:val="clear" w:color="auto" w:fill="FFFFFF"/>
      <w:spacing w:before="180" w:after="180" w:line="0" w:lineRule="atLeast"/>
      <w:jc w:val="both"/>
    </w:pPr>
    <w:rPr>
      <w:rFonts w:ascii="Times New Roman" w:eastAsia="Times New Roman" w:hAnsi="Times New Roman" w:cs="Times New Roman"/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1400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005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ohrana-tryda.com/node/2181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ohrana-tryda.com/node/2181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ohrana-tryda.com/node/218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hrana-tryda.com/node/4034" TargetMode="External"/><Relationship Id="rId10" Type="http://schemas.openxmlformats.org/officeDocument/2006/relationships/hyperlink" Target="https://ohrana-tryda.com/node/218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7</Pages>
  <Words>1946</Words>
  <Characters>11094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гульфия</cp:lastModifiedBy>
  <cp:revision>9</cp:revision>
  <cp:lastPrinted>2023-06-20T07:03:00Z</cp:lastPrinted>
  <dcterms:created xsi:type="dcterms:W3CDTF">2023-05-13T07:52:00Z</dcterms:created>
  <dcterms:modified xsi:type="dcterms:W3CDTF">2023-06-20T07:11:00Z</dcterms:modified>
</cp:coreProperties>
</file>